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7F72" w14:textId="34C8F031" w:rsidR="00361113" w:rsidRDefault="00361113" w:rsidP="00141526">
      <w:pPr>
        <w:jc w:val="left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DFBAA" wp14:editId="6C0068EF">
                <wp:simplePos x="0" y="0"/>
                <wp:positionH relativeFrom="column">
                  <wp:posOffset>4932665</wp:posOffset>
                </wp:positionH>
                <wp:positionV relativeFrom="paragraph">
                  <wp:posOffset>25400</wp:posOffset>
                </wp:positionV>
                <wp:extent cx="943639" cy="180975"/>
                <wp:effectExtent l="0" t="0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3639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FBB3" w14:textId="278B94F7" w:rsidR="006458D8" w:rsidRDefault="006458D8" w:rsidP="006458D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63F1C">
                              <w:rPr>
                                <w:rFonts w:hint="eastAsia"/>
                              </w:rPr>
                              <w:t>0</w:t>
                            </w:r>
                            <w:r w:rsidR="00163F1C"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DF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4pt;margin-top:2pt;width:74.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">
                <v:path arrowok="t"/>
                <v:textbox inset="5.85pt,.7pt,5.85pt,.7pt">
                  <w:txbxContent>
                    <w:p w14:paraId="5BFDFBB3" w14:textId="278B94F7" w:rsidR="006458D8" w:rsidRDefault="006458D8" w:rsidP="006458D8">
                      <w:r>
                        <w:rPr>
                          <w:rFonts w:hint="eastAsia"/>
                        </w:rPr>
                        <w:t>様式</w:t>
                      </w:r>
                      <w:r w:rsidR="00163F1C">
                        <w:rPr>
                          <w:rFonts w:hint="eastAsia"/>
                        </w:rPr>
                        <w:t>0</w:t>
                      </w:r>
                      <w:r w:rsidR="00163F1C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FDFB71" w14:textId="5E9C7F35" w:rsidR="0098082C" w:rsidRPr="00A57FAE" w:rsidRDefault="0098082C" w:rsidP="00141526">
      <w:pPr>
        <w:jc w:val="left"/>
        <w:rPr>
          <w:szCs w:val="21"/>
        </w:rPr>
      </w:pPr>
    </w:p>
    <w:p w14:paraId="5BFDFB72" w14:textId="77777777" w:rsidR="00141526" w:rsidRPr="00367FA2" w:rsidRDefault="006458D8" w:rsidP="0014152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研究倫理審査申請</w:t>
      </w:r>
      <w:r w:rsidR="00141526" w:rsidRPr="00367FA2">
        <w:rPr>
          <w:rFonts w:hint="eastAsia"/>
          <w:b/>
          <w:sz w:val="24"/>
          <w:szCs w:val="24"/>
        </w:rPr>
        <w:t>：自己申告による</w:t>
      </w:r>
      <w:r w:rsidR="00141526" w:rsidRPr="00367FA2">
        <w:rPr>
          <w:rFonts w:hint="eastAsia"/>
          <w:b/>
          <w:sz w:val="24"/>
          <w:szCs w:val="24"/>
        </w:rPr>
        <w:t>COI</w:t>
      </w:r>
      <w:r w:rsidR="00141526" w:rsidRPr="00367FA2">
        <w:rPr>
          <w:rFonts w:hint="eastAsia"/>
          <w:b/>
          <w:sz w:val="24"/>
          <w:szCs w:val="24"/>
        </w:rPr>
        <w:t>報告書</w:t>
      </w:r>
    </w:p>
    <w:p w14:paraId="5BFDFB73" w14:textId="77777777" w:rsidR="006458D8" w:rsidRDefault="006458D8" w:rsidP="00141526">
      <w:pPr>
        <w:rPr>
          <w:sz w:val="24"/>
          <w:szCs w:val="24"/>
        </w:rPr>
      </w:pPr>
    </w:p>
    <w:p w14:paraId="5BFDFB74" w14:textId="7E329371" w:rsidR="00141526" w:rsidRPr="00367FA2" w:rsidRDefault="00FD4D4B" w:rsidP="00141526">
      <w:pPr>
        <w:rPr>
          <w:sz w:val="24"/>
          <w:szCs w:val="24"/>
        </w:rPr>
      </w:pPr>
      <w:r w:rsidRPr="00FD4D4B">
        <w:rPr>
          <w:rFonts w:hint="eastAsia"/>
          <w:sz w:val="24"/>
          <w:szCs w:val="24"/>
        </w:rPr>
        <w:t>研究責任者</w:t>
      </w:r>
      <w:r>
        <w:rPr>
          <w:rFonts w:hint="eastAsia"/>
          <w:sz w:val="24"/>
          <w:szCs w:val="24"/>
        </w:rPr>
        <w:t>氏名</w:t>
      </w:r>
      <w:r w:rsidR="00141526" w:rsidRPr="00367FA2">
        <w:rPr>
          <w:rFonts w:hint="eastAsia"/>
          <w:sz w:val="24"/>
          <w:szCs w:val="24"/>
        </w:rPr>
        <w:t>：</w:t>
      </w:r>
    </w:p>
    <w:p w14:paraId="5BFDFB75" w14:textId="77777777" w:rsidR="00E76BCC" w:rsidRDefault="00E76BCC" w:rsidP="00141526">
      <w:pPr>
        <w:rPr>
          <w:sz w:val="20"/>
          <w:szCs w:val="20"/>
        </w:rPr>
      </w:pPr>
    </w:p>
    <w:p w14:paraId="5BFDFB76" w14:textId="754F4790" w:rsidR="00141526" w:rsidRPr="00367FA2" w:rsidRDefault="00727C28" w:rsidP="00141526">
      <w:pPr>
        <w:rPr>
          <w:sz w:val="20"/>
          <w:szCs w:val="20"/>
        </w:rPr>
      </w:pPr>
      <w:r w:rsidRPr="00B648B7">
        <w:rPr>
          <w:rFonts w:hint="eastAsia"/>
          <w:sz w:val="22"/>
        </w:rPr>
        <w:t>研究課題名</w:t>
      </w:r>
      <w:r w:rsidR="00141526" w:rsidRPr="00367FA2">
        <w:rPr>
          <w:rFonts w:hint="eastAsia"/>
          <w:sz w:val="20"/>
          <w:szCs w:val="20"/>
        </w:rPr>
        <w:t>：</w:t>
      </w:r>
    </w:p>
    <w:p w14:paraId="5BFDFB77" w14:textId="77777777" w:rsidR="00E76BCC" w:rsidRDefault="00E76BCC" w:rsidP="00141526">
      <w:pPr>
        <w:ind w:left="200" w:rightChars="-68" w:right="-143" w:hangingChars="100" w:hanging="200"/>
        <w:jc w:val="left"/>
        <w:rPr>
          <w:sz w:val="20"/>
          <w:szCs w:val="20"/>
        </w:rPr>
      </w:pPr>
    </w:p>
    <w:p w14:paraId="5BFDFB78" w14:textId="77777777" w:rsidR="00141526" w:rsidRPr="00367FA2" w:rsidRDefault="00141526" w:rsidP="00141526">
      <w:pPr>
        <w:ind w:left="200" w:rightChars="-68" w:right="-143" w:hangingChars="100" w:hanging="200"/>
        <w:jc w:val="left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（</w:t>
      </w:r>
      <w:r w:rsidR="006458D8">
        <w:rPr>
          <w:rFonts w:hint="eastAsia"/>
          <w:sz w:val="20"/>
          <w:szCs w:val="20"/>
        </w:rPr>
        <w:t>研究参加者</w:t>
      </w:r>
      <w:r w:rsidRPr="00367FA2">
        <w:rPr>
          <w:rFonts w:hint="eastAsia"/>
          <w:sz w:val="20"/>
          <w:szCs w:val="20"/>
        </w:rPr>
        <w:t>全員について、</w:t>
      </w:r>
      <w:r w:rsidR="006458D8">
        <w:rPr>
          <w:rFonts w:hint="eastAsia"/>
          <w:sz w:val="20"/>
          <w:szCs w:val="20"/>
        </w:rPr>
        <w:t>申請</w:t>
      </w:r>
      <w:r w:rsidRPr="00367FA2">
        <w:rPr>
          <w:rFonts w:hint="eastAsia"/>
          <w:sz w:val="20"/>
          <w:szCs w:val="20"/>
        </w:rPr>
        <w:t>時から遡って過去</w:t>
      </w:r>
      <w:r w:rsidRPr="00367FA2">
        <w:rPr>
          <w:rFonts w:hint="eastAsia"/>
          <w:sz w:val="20"/>
          <w:szCs w:val="20"/>
        </w:rPr>
        <w:t>1</w:t>
      </w:r>
      <w:r w:rsidRPr="00367FA2">
        <w:rPr>
          <w:rFonts w:hint="eastAsia"/>
          <w:sz w:val="20"/>
          <w:szCs w:val="20"/>
        </w:rPr>
        <w:t>年以内での</w:t>
      </w:r>
      <w:r w:rsidR="006458D8">
        <w:rPr>
          <w:rFonts w:hint="eastAsia"/>
          <w:sz w:val="20"/>
          <w:szCs w:val="20"/>
        </w:rPr>
        <w:t>研究</w:t>
      </w:r>
      <w:r w:rsidRPr="00367FA2">
        <w:rPr>
          <w:rFonts w:hint="eastAsia"/>
          <w:sz w:val="20"/>
          <w:szCs w:val="20"/>
        </w:rPr>
        <w:t>内容に関係する企業・組織または団体との</w:t>
      </w:r>
      <w:r w:rsidRPr="00367FA2">
        <w:rPr>
          <w:rFonts w:hint="eastAsia"/>
          <w:sz w:val="20"/>
          <w:szCs w:val="20"/>
        </w:rPr>
        <w:t>COI</w:t>
      </w:r>
      <w:r w:rsidRPr="00367FA2">
        <w:rPr>
          <w:rFonts w:hint="eastAsia"/>
          <w:sz w:val="20"/>
          <w:szCs w:val="20"/>
        </w:rPr>
        <w:t>状態を記載）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3827"/>
      </w:tblGrid>
      <w:tr w:rsidR="00141526" w:rsidRPr="00367FA2" w14:paraId="5BFDFB7C" w14:textId="77777777" w:rsidTr="00121C2E">
        <w:trPr>
          <w:trHeight w:val="547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79" w14:textId="77777777" w:rsidR="00141526" w:rsidRPr="00367FA2" w:rsidRDefault="00141526" w:rsidP="00121C2E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項目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7A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該当の状況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FDFB7B" w14:textId="77777777" w:rsidR="00141526" w:rsidRPr="00367FA2" w:rsidRDefault="00141526" w:rsidP="00121C2E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有であれば、企業名などの記載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</w:tr>
      <w:tr w:rsidR="00141526" w:rsidRPr="00367FA2" w14:paraId="5BFDFB80" w14:textId="77777777" w:rsidTr="003E274B">
        <w:trPr>
          <w:trHeight w:val="716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7D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報酬額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7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FDFB7F" w14:textId="77777777" w:rsidR="00141526" w:rsidRPr="00367FA2" w:rsidRDefault="00141526" w:rsidP="00460D22">
            <w:pPr>
              <w:pStyle w:val="Default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</w:p>
        </w:tc>
      </w:tr>
      <w:tr w:rsidR="00141526" w:rsidRPr="00367FA2" w14:paraId="5BFDFB84" w14:textId="77777777" w:rsidTr="00FA748C">
        <w:trPr>
          <w:trHeight w:val="1054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1" w14:textId="0F032509" w:rsidR="00141526" w:rsidRPr="00367FA2" w:rsidRDefault="00460D22" w:rsidP="00460D22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="00A33824" w:rsidRPr="00A33824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株式の利益1つの企業から年間100万円以上あるいは株式の保有 1つの企業の全株式の5％以上保有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2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83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88" w14:textId="77777777" w:rsidTr="00FA748C">
        <w:trPr>
          <w:trHeight w:val="545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5" w14:textId="77777777" w:rsidR="00141526" w:rsidRPr="00367FA2" w:rsidRDefault="00DF687D" w:rsidP="006F062E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特許使用料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つにつき年間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100</w:t>
            </w:r>
            <w:r w:rsidR="00141526"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="00141526"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6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87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8C" w14:textId="77777777" w:rsidTr="003E274B">
        <w:trPr>
          <w:trHeight w:val="716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9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講演料</w:t>
            </w:r>
            <w:r w:rsidR="00460D2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・会議出席の日当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つの企業・団体からの年間合計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A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8B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90" w14:textId="77777777" w:rsidTr="003E274B">
        <w:trPr>
          <w:trHeight w:val="716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D" w14:textId="77777777" w:rsidR="00141526" w:rsidRPr="00367FA2" w:rsidRDefault="00141526" w:rsidP="00460D22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="00460D2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執筆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料</w:t>
            </w:r>
            <w:r w:rsidR="0040085B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つの企業・団体から年間合計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8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8F" w14:textId="77777777" w:rsidR="00141526" w:rsidRPr="00367FA2" w:rsidRDefault="00141526" w:rsidP="00121C2E">
            <w:pPr>
              <w:pStyle w:val="Default"/>
              <w:ind w:rightChars="150" w:right="315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94" w14:textId="77777777" w:rsidTr="003E274B">
        <w:trPr>
          <w:trHeight w:val="135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1" w14:textId="384FDD5F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研究費・助成金などの総額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つの企業・団体からの研究経費を共有する所属部局（講座、分野あるいは研究室など）に年間総額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200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="00F773F9" w:rsidRPr="00F773F9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支払われ</w:t>
            </w:r>
            <w:r w:rsidR="00F773F9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る場合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2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93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98" w14:textId="77777777" w:rsidTr="003E274B">
        <w:trPr>
          <w:trHeight w:val="1431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5" w14:textId="601022C0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</w:t>
            </w:r>
            <w:r w:rsidR="00BB0DD9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申告者個人あるいは研究室の代表者に対し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奨学</w:t>
            </w:r>
            <w:r w:rsidR="007C19F6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ないし奨励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寄付金</w:t>
            </w:r>
            <w:r w:rsidR="007C19F6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として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年間総額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200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="000D1F46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支払われる場合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6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97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9C" w14:textId="77777777" w:rsidTr="003E274B">
        <w:trPr>
          <w:trHeight w:val="689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9" w14:textId="4CB846D9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企業などが提供する寄付講座</w:t>
            </w:r>
            <w:r w:rsidR="00E158EC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に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所属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A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9B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41526" w:rsidRPr="00367FA2" w14:paraId="5BFDFBA0" w14:textId="77777777" w:rsidTr="003E274B">
        <w:trPr>
          <w:trHeight w:val="74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D" w14:textId="77777777" w:rsidR="00141526" w:rsidRPr="00367FA2" w:rsidRDefault="00141526" w:rsidP="00141526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旅費、贈答品などの受領</w:t>
            </w:r>
            <w:r w:rsidR="0040085B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>1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つの企業・団体から年間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5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万円以上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DFB9E" w14:textId="77777777" w:rsidR="00141526" w:rsidRPr="00367FA2" w:rsidRDefault="00141526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</w:t>
            </w:r>
            <w:r w:rsidRPr="00367FA2"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  <w:t xml:space="preserve"> </w:t>
            </w:r>
            <w:r w:rsidRPr="00367FA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FDFB9F" w14:textId="77777777" w:rsidR="00141526" w:rsidRPr="00367FA2" w:rsidRDefault="00141526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60D22" w:rsidRPr="00367FA2" w14:paraId="5BFDFBA4" w14:textId="77777777" w:rsidTr="003E274B">
        <w:trPr>
          <w:trHeight w:val="747"/>
        </w:trPr>
        <w:tc>
          <w:tcPr>
            <w:tcW w:w="4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FDFBA1" w14:textId="77777777" w:rsidR="00460D22" w:rsidRPr="00367FA2" w:rsidRDefault="00460D22" w:rsidP="00460D22">
            <w:pPr>
              <w:pStyle w:val="Default"/>
              <w:numPr>
                <w:ilvl w:val="0"/>
                <w:numId w:val="4"/>
              </w:numPr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 xml:space="preserve">　</w:t>
            </w:r>
            <w:r w:rsidRPr="00460D2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発表に関連する企業等と雇用関係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FDFBA2" w14:textId="77777777" w:rsidR="00460D22" w:rsidRPr="00367FA2" w:rsidRDefault="00460D22" w:rsidP="00121C2E">
            <w:pPr>
              <w:pStyle w:val="Default"/>
              <w:jc w:val="center"/>
              <w:rPr>
                <w:rFonts w:ascii="DFHPKJ+ShinGoPro-Light-90msp-RK" w:eastAsia="DFHPKJ+ShinGoPro-Light-90msp-RK" w:cs="DFHPKJ+ShinGoPro-Light-90msp-RK"/>
                <w:color w:val="auto"/>
                <w:sz w:val="20"/>
                <w:szCs w:val="20"/>
              </w:rPr>
            </w:pPr>
            <w:r w:rsidRPr="00460D22">
              <w:rPr>
                <w:rFonts w:ascii="DFHPKJ+ShinGoPro-Light-90msp-RK" w:eastAsia="DFHPKJ+ShinGoPro-Light-90msp-RK" w:cs="DFHPKJ+ShinGoPro-Light-90msp-RK" w:hint="eastAsia"/>
                <w:color w:val="auto"/>
                <w:sz w:val="20"/>
                <w:szCs w:val="20"/>
              </w:rPr>
              <w:t>有 ・無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FDFBA3" w14:textId="77777777" w:rsidR="00460D22" w:rsidRPr="00367FA2" w:rsidRDefault="00460D22" w:rsidP="00121C2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5BFDFBA5" w14:textId="77777777" w:rsidR="00141526" w:rsidRPr="00367FA2" w:rsidRDefault="00141526" w:rsidP="00141526">
      <w:pPr>
        <w:ind w:rightChars="-405" w:right="-850" w:firstLineChars="2200" w:firstLine="4400"/>
        <w:jc w:val="right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（本</w:t>
      </w:r>
      <w:r w:rsidRPr="00367FA2">
        <w:rPr>
          <w:rFonts w:hint="eastAsia"/>
          <w:sz w:val="20"/>
          <w:szCs w:val="20"/>
        </w:rPr>
        <w:t>COI</w:t>
      </w:r>
      <w:r w:rsidRPr="00367FA2">
        <w:rPr>
          <w:rFonts w:hint="eastAsia"/>
          <w:sz w:val="20"/>
          <w:szCs w:val="20"/>
        </w:rPr>
        <w:t>申告書は</w:t>
      </w:r>
      <w:r w:rsidR="006458D8">
        <w:rPr>
          <w:rFonts w:hint="eastAsia"/>
          <w:sz w:val="20"/>
          <w:szCs w:val="20"/>
        </w:rPr>
        <w:t>審査</w:t>
      </w:r>
      <w:r w:rsidRPr="00367FA2">
        <w:rPr>
          <w:rFonts w:hint="eastAsia"/>
          <w:sz w:val="20"/>
          <w:szCs w:val="20"/>
        </w:rPr>
        <w:t>後</w:t>
      </w:r>
      <w:r w:rsidRPr="00367FA2">
        <w:rPr>
          <w:rFonts w:hint="eastAsia"/>
          <w:sz w:val="20"/>
          <w:szCs w:val="20"/>
        </w:rPr>
        <w:t>2</w:t>
      </w:r>
      <w:r w:rsidRPr="00367FA2">
        <w:rPr>
          <w:rFonts w:hint="eastAsia"/>
          <w:sz w:val="20"/>
          <w:szCs w:val="20"/>
        </w:rPr>
        <w:t>年間保管されます）</w:t>
      </w:r>
    </w:p>
    <w:p w14:paraId="5BFDFBA6" w14:textId="77777777" w:rsidR="00E76BCC" w:rsidRDefault="00E76BCC" w:rsidP="00141526">
      <w:pPr>
        <w:ind w:firstLineChars="800" w:firstLine="1600"/>
        <w:rPr>
          <w:sz w:val="20"/>
          <w:szCs w:val="20"/>
        </w:rPr>
      </w:pPr>
    </w:p>
    <w:p w14:paraId="5BFDFBA7" w14:textId="77777777" w:rsidR="00141526" w:rsidRPr="00367FA2" w:rsidRDefault="00141526" w:rsidP="00141526">
      <w:pPr>
        <w:ind w:firstLineChars="800" w:firstLine="1600"/>
        <w:rPr>
          <w:sz w:val="20"/>
          <w:szCs w:val="20"/>
        </w:rPr>
      </w:pPr>
      <w:r w:rsidRPr="00367FA2">
        <w:rPr>
          <w:rFonts w:hint="eastAsia"/>
          <w:sz w:val="20"/>
          <w:szCs w:val="20"/>
        </w:rPr>
        <w:t>申告日　　　　　年　　　月　　　日</w:t>
      </w:r>
    </w:p>
    <w:p w14:paraId="5BFDFBA8" w14:textId="77777777" w:rsidR="00E76BCC" w:rsidRDefault="00E76BCC" w:rsidP="00460D22">
      <w:pPr>
        <w:ind w:firstLineChars="800" w:firstLine="1600"/>
        <w:rPr>
          <w:sz w:val="20"/>
          <w:szCs w:val="20"/>
        </w:rPr>
      </w:pPr>
    </w:p>
    <w:p w14:paraId="5BFDFBA9" w14:textId="77777777" w:rsidR="00D840CC" w:rsidRPr="00460D22" w:rsidRDefault="00141526" w:rsidP="00460D22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>著者</w:t>
      </w:r>
      <w:r w:rsidRPr="00367FA2">
        <w:rPr>
          <w:rFonts w:hint="eastAsia"/>
          <w:sz w:val="20"/>
          <w:szCs w:val="20"/>
        </w:rPr>
        <w:t xml:space="preserve"> (</w:t>
      </w:r>
      <w:r w:rsidR="00460D22">
        <w:rPr>
          <w:rFonts w:hint="eastAsia"/>
          <w:sz w:val="20"/>
          <w:szCs w:val="20"/>
        </w:rPr>
        <w:t>自筆</w:t>
      </w:r>
      <w:r w:rsidRPr="00367FA2">
        <w:rPr>
          <w:rFonts w:hint="eastAsia"/>
          <w:sz w:val="20"/>
          <w:szCs w:val="20"/>
        </w:rPr>
        <w:t>署名</w:t>
      </w:r>
      <w:r w:rsidRPr="00367FA2">
        <w:rPr>
          <w:rFonts w:hint="eastAsia"/>
          <w:sz w:val="20"/>
          <w:szCs w:val="20"/>
        </w:rPr>
        <w:t>)</w:t>
      </w:r>
      <w:r w:rsidRPr="00367FA2">
        <w:rPr>
          <w:rFonts w:hint="eastAsia"/>
          <w:sz w:val="20"/>
          <w:szCs w:val="20"/>
        </w:rPr>
        <w:t xml:space="preserve">　　　　　　　　　　　　　　　</w:t>
      </w:r>
    </w:p>
    <w:sectPr w:rsidR="00D840CC" w:rsidRPr="00460D22" w:rsidSect="00E76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3551" w14:textId="77777777" w:rsidR="005A4607" w:rsidRDefault="005A4607" w:rsidP="005649AE">
      <w:r>
        <w:separator/>
      </w:r>
    </w:p>
  </w:endnote>
  <w:endnote w:type="continuationSeparator" w:id="0">
    <w:p w14:paraId="36678364" w14:textId="77777777" w:rsidR="005A4607" w:rsidRDefault="005A4607" w:rsidP="005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PBH+ShinGoPro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FHPKJ+ShinGoPro-Light-90msp-RK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28ED" w14:textId="77777777" w:rsidR="00E74795" w:rsidRDefault="00E7479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99F4" w14:textId="35661049" w:rsidR="00E74795" w:rsidRDefault="006458D8" w:rsidP="00E74795">
    <w:pPr>
      <w:pStyle w:val="ae"/>
      <w:jc w:val="right"/>
    </w:pPr>
    <w:r>
      <w:rPr>
        <w:rFonts w:hint="eastAsia"/>
      </w:rPr>
      <w:t>日本在宅医療連合学会倫理</w:t>
    </w:r>
    <w:r w:rsidR="00E74795">
      <w:rPr>
        <w:rFonts w:hint="eastAsia"/>
      </w:rPr>
      <w:t>・利益相反</w:t>
    </w:r>
    <w:r>
      <w:rPr>
        <w:rFonts w:hint="eastAsia"/>
      </w:rPr>
      <w:t xml:space="preserve">委員会様式３　</w:t>
    </w:r>
    <w:r>
      <w:rPr>
        <w:rFonts w:hint="eastAsia"/>
      </w:rPr>
      <w:t>202</w:t>
    </w:r>
    <w:r w:rsidR="00E74795">
      <w:t>2</w:t>
    </w:r>
  </w:p>
  <w:p w14:paraId="5BFDFBB2" w14:textId="77777777" w:rsidR="006458D8" w:rsidRDefault="006458D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66B4" w14:textId="77777777" w:rsidR="00E74795" w:rsidRDefault="00E747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4AC2" w14:textId="77777777" w:rsidR="005A4607" w:rsidRDefault="005A4607" w:rsidP="005649AE">
      <w:r>
        <w:separator/>
      </w:r>
    </w:p>
  </w:footnote>
  <w:footnote w:type="continuationSeparator" w:id="0">
    <w:p w14:paraId="11A984A2" w14:textId="77777777" w:rsidR="005A4607" w:rsidRDefault="005A4607" w:rsidP="0056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2C31" w14:textId="77777777" w:rsidR="00E74795" w:rsidRDefault="00E747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FBB0" w14:textId="77777777" w:rsidR="00EC75DB" w:rsidRPr="00EC75DB" w:rsidRDefault="00EC75DB" w:rsidP="00A02B96">
    <w:pPr>
      <w:pStyle w:val="ac"/>
      <w:ind w:right="1124"/>
      <w:rPr>
        <w:rFonts w:ascii="ＭＳ ゴシック" w:eastAsia="ＭＳ ゴシック" w:hAnsi="ＭＳ ゴシック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DCE4" w14:textId="77777777" w:rsidR="00E74795" w:rsidRDefault="00E747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516"/>
    <w:multiLevelType w:val="hybridMultilevel"/>
    <w:tmpl w:val="D5829392"/>
    <w:lvl w:ilvl="0" w:tplc="422C17EA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414F5"/>
    <w:multiLevelType w:val="hybridMultilevel"/>
    <w:tmpl w:val="B2D06580"/>
    <w:lvl w:ilvl="0" w:tplc="29D4ED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72B3B"/>
    <w:multiLevelType w:val="hybridMultilevel"/>
    <w:tmpl w:val="728A8346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151A3"/>
    <w:multiLevelType w:val="hybridMultilevel"/>
    <w:tmpl w:val="5DCA6684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747713"/>
    <w:multiLevelType w:val="hybridMultilevel"/>
    <w:tmpl w:val="0C047262"/>
    <w:lvl w:ilvl="0" w:tplc="F6BAFD56">
      <w:start w:val="1"/>
      <w:numFmt w:val="decimalEnclosedCircle"/>
      <w:suff w:val="noth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758CB"/>
    <w:multiLevelType w:val="hybridMultilevel"/>
    <w:tmpl w:val="0C4051DA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3204F"/>
    <w:multiLevelType w:val="hybridMultilevel"/>
    <w:tmpl w:val="F6E67F04"/>
    <w:lvl w:ilvl="0" w:tplc="1D720C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63969"/>
    <w:multiLevelType w:val="hybridMultilevel"/>
    <w:tmpl w:val="0C4051DA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C26CC"/>
    <w:multiLevelType w:val="hybridMultilevel"/>
    <w:tmpl w:val="2A3206C0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451DF3"/>
    <w:multiLevelType w:val="hybridMultilevel"/>
    <w:tmpl w:val="3334C488"/>
    <w:lvl w:ilvl="0" w:tplc="B67C39A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9109E7"/>
    <w:multiLevelType w:val="hybridMultilevel"/>
    <w:tmpl w:val="982E879A"/>
    <w:lvl w:ilvl="0" w:tplc="10063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407F1C"/>
    <w:multiLevelType w:val="hybridMultilevel"/>
    <w:tmpl w:val="80D016EA"/>
    <w:lvl w:ilvl="0" w:tplc="8642355C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88837991">
    <w:abstractNumId w:val="1"/>
  </w:num>
  <w:num w:numId="2" w16cid:durableId="1161123918">
    <w:abstractNumId w:val="10"/>
  </w:num>
  <w:num w:numId="3" w16cid:durableId="1075325753">
    <w:abstractNumId w:val="0"/>
  </w:num>
  <w:num w:numId="4" w16cid:durableId="389962604">
    <w:abstractNumId w:val="6"/>
  </w:num>
  <w:num w:numId="5" w16cid:durableId="1236472764">
    <w:abstractNumId w:val="11"/>
  </w:num>
  <w:num w:numId="6" w16cid:durableId="1554006604">
    <w:abstractNumId w:val="5"/>
  </w:num>
  <w:num w:numId="7" w16cid:durableId="1376813052">
    <w:abstractNumId w:val="7"/>
  </w:num>
  <w:num w:numId="8" w16cid:durableId="247738709">
    <w:abstractNumId w:val="8"/>
  </w:num>
  <w:num w:numId="9" w16cid:durableId="1863858613">
    <w:abstractNumId w:val="4"/>
  </w:num>
  <w:num w:numId="10" w16cid:durableId="503979003">
    <w:abstractNumId w:val="3"/>
  </w:num>
  <w:num w:numId="11" w16cid:durableId="1087195131">
    <w:abstractNumId w:val="9"/>
  </w:num>
  <w:num w:numId="12" w16cid:durableId="174537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50"/>
    <w:rsid w:val="00045E9E"/>
    <w:rsid w:val="000A6B42"/>
    <w:rsid w:val="000D1F46"/>
    <w:rsid w:val="000D225A"/>
    <w:rsid w:val="000E314C"/>
    <w:rsid w:val="000F7CB8"/>
    <w:rsid w:val="00121C2E"/>
    <w:rsid w:val="001345BC"/>
    <w:rsid w:val="00141526"/>
    <w:rsid w:val="00153FDC"/>
    <w:rsid w:val="00163F1C"/>
    <w:rsid w:val="001721B4"/>
    <w:rsid w:val="001C348B"/>
    <w:rsid w:val="001D7D36"/>
    <w:rsid w:val="00205174"/>
    <w:rsid w:val="00245217"/>
    <w:rsid w:val="00277C71"/>
    <w:rsid w:val="00295125"/>
    <w:rsid w:val="00336C40"/>
    <w:rsid w:val="00361113"/>
    <w:rsid w:val="00367FA2"/>
    <w:rsid w:val="003703B7"/>
    <w:rsid w:val="003D338A"/>
    <w:rsid w:val="003D494A"/>
    <w:rsid w:val="003E274B"/>
    <w:rsid w:val="003F2AC4"/>
    <w:rsid w:val="003F3CDA"/>
    <w:rsid w:val="0040085B"/>
    <w:rsid w:val="00426102"/>
    <w:rsid w:val="00460D22"/>
    <w:rsid w:val="005069C6"/>
    <w:rsid w:val="00556E7E"/>
    <w:rsid w:val="005649AE"/>
    <w:rsid w:val="00574281"/>
    <w:rsid w:val="00595B50"/>
    <w:rsid w:val="005A4607"/>
    <w:rsid w:val="005D5DF2"/>
    <w:rsid w:val="00641A6F"/>
    <w:rsid w:val="006458D8"/>
    <w:rsid w:val="006505EE"/>
    <w:rsid w:val="006560D0"/>
    <w:rsid w:val="00657998"/>
    <w:rsid w:val="00670678"/>
    <w:rsid w:val="00671777"/>
    <w:rsid w:val="00682B57"/>
    <w:rsid w:val="00690323"/>
    <w:rsid w:val="006C7581"/>
    <w:rsid w:val="006D685A"/>
    <w:rsid w:val="006F062E"/>
    <w:rsid w:val="006F6AC7"/>
    <w:rsid w:val="0072201A"/>
    <w:rsid w:val="00727C28"/>
    <w:rsid w:val="007808A6"/>
    <w:rsid w:val="007827C6"/>
    <w:rsid w:val="00794E7A"/>
    <w:rsid w:val="007C19F6"/>
    <w:rsid w:val="007C2541"/>
    <w:rsid w:val="007D7A0F"/>
    <w:rsid w:val="007F62DF"/>
    <w:rsid w:val="00800481"/>
    <w:rsid w:val="00822E6D"/>
    <w:rsid w:val="00850FD7"/>
    <w:rsid w:val="00855FDF"/>
    <w:rsid w:val="008965B9"/>
    <w:rsid w:val="008974A5"/>
    <w:rsid w:val="008B7E5F"/>
    <w:rsid w:val="008C25DD"/>
    <w:rsid w:val="008C7599"/>
    <w:rsid w:val="00932695"/>
    <w:rsid w:val="0098082C"/>
    <w:rsid w:val="00A02B96"/>
    <w:rsid w:val="00A0400A"/>
    <w:rsid w:val="00A23DC3"/>
    <w:rsid w:val="00A33824"/>
    <w:rsid w:val="00A45849"/>
    <w:rsid w:val="00A465FE"/>
    <w:rsid w:val="00A52355"/>
    <w:rsid w:val="00A525CE"/>
    <w:rsid w:val="00A57FAE"/>
    <w:rsid w:val="00A757C3"/>
    <w:rsid w:val="00AD3E3A"/>
    <w:rsid w:val="00B10342"/>
    <w:rsid w:val="00B71F50"/>
    <w:rsid w:val="00B90A37"/>
    <w:rsid w:val="00BB0DD9"/>
    <w:rsid w:val="00BD2BC5"/>
    <w:rsid w:val="00BD6CDB"/>
    <w:rsid w:val="00BD78E9"/>
    <w:rsid w:val="00C36985"/>
    <w:rsid w:val="00C8319C"/>
    <w:rsid w:val="00C92C90"/>
    <w:rsid w:val="00CF7C97"/>
    <w:rsid w:val="00D3065A"/>
    <w:rsid w:val="00D45E7F"/>
    <w:rsid w:val="00D5079D"/>
    <w:rsid w:val="00D56F3A"/>
    <w:rsid w:val="00D57ED4"/>
    <w:rsid w:val="00D64E8D"/>
    <w:rsid w:val="00D66A15"/>
    <w:rsid w:val="00D840CC"/>
    <w:rsid w:val="00D94541"/>
    <w:rsid w:val="00DF046D"/>
    <w:rsid w:val="00DF687D"/>
    <w:rsid w:val="00E13E9E"/>
    <w:rsid w:val="00E143CA"/>
    <w:rsid w:val="00E158EC"/>
    <w:rsid w:val="00E1770F"/>
    <w:rsid w:val="00E50268"/>
    <w:rsid w:val="00E50C62"/>
    <w:rsid w:val="00E74795"/>
    <w:rsid w:val="00E76BCC"/>
    <w:rsid w:val="00EA73F7"/>
    <w:rsid w:val="00EC75DB"/>
    <w:rsid w:val="00ED608E"/>
    <w:rsid w:val="00F36390"/>
    <w:rsid w:val="00F52703"/>
    <w:rsid w:val="00F773F9"/>
    <w:rsid w:val="00FA748C"/>
    <w:rsid w:val="00FB2489"/>
    <w:rsid w:val="00FB4BD5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DFB71"/>
  <w15:docId w15:val="{771C7E8A-6585-4F33-9B47-9F9CBB56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50"/>
    <w:pPr>
      <w:ind w:leftChars="400" w:left="840"/>
    </w:pPr>
  </w:style>
  <w:style w:type="table" w:styleId="a4">
    <w:name w:val="Table Grid"/>
    <w:basedOn w:val="a1"/>
    <w:uiPriority w:val="59"/>
    <w:rsid w:val="00B7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B71F5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5">
    <w:name w:val="annotation reference"/>
    <w:uiPriority w:val="99"/>
    <w:semiHidden/>
    <w:unhideWhenUsed/>
    <w:rsid w:val="00E1770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1770F"/>
    <w:pPr>
      <w:jc w:val="left"/>
    </w:pPr>
  </w:style>
  <w:style w:type="character" w:customStyle="1" w:styleId="a7">
    <w:name w:val="コメント文字列 (文字)"/>
    <w:link w:val="a6"/>
    <w:uiPriority w:val="99"/>
    <w:rsid w:val="00E1770F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770F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1770F"/>
    <w:rPr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177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1770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649AE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5649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649AE"/>
    <w:rPr>
      <w:kern w:val="2"/>
      <w:sz w:val="21"/>
      <w:szCs w:val="22"/>
    </w:rPr>
  </w:style>
  <w:style w:type="paragraph" w:customStyle="1" w:styleId="Default">
    <w:name w:val="Default"/>
    <w:rsid w:val="00D840CC"/>
    <w:pPr>
      <w:widowControl w:val="0"/>
      <w:autoSpaceDE w:val="0"/>
      <w:autoSpaceDN w:val="0"/>
      <w:adjustRightInd w:val="0"/>
    </w:pPr>
    <w:rPr>
      <w:rFonts w:ascii="DFHPBH+ShinGoPro-Regular" w:eastAsia="DFHPBH+ShinGoPro-Regular" w:cs="DFHPBH+ShinGoPro-Regular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5D5DF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0EF7-44FC-405C-B4E3-0AC25AFC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日本在宅医療連合学会</dc:creator>
  <cp:lastModifiedBy> </cp:lastModifiedBy>
  <cp:revision>2</cp:revision>
  <cp:lastPrinted>2020-07-27T05:55:00Z</cp:lastPrinted>
  <dcterms:created xsi:type="dcterms:W3CDTF">2022-05-13T05:46:00Z</dcterms:created>
  <dcterms:modified xsi:type="dcterms:W3CDTF">2022-05-13T05:46:00Z</dcterms:modified>
</cp:coreProperties>
</file>